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F" w:rsidRDefault="007B457F" w:rsidP="007B457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073887">
        <w:rPr>
          <w:b/>
          <w:sz w:val="28"/>
          <w:szCs w:val="28"/>
        </w:rPr>
        <w:t xml:space="preserve">Аннотация рабочей программы </w:t>
      </w:r>
    </w:p>
    <w:p w:rsidR="001B4E6D" w:rsidRPr="00073887" w:rsidRDefault="001B4E6D" w:rsidP="007B457F">
      <w:pPr>
        <w:spacing w:line="276" w:lineRule="auto"/>
        <w:jc w:val="center"/>
        <w:rPr>
          <w:b/>
          <w:sz w:val="28"/>
          <w:szCs w:val="28"/>
        </w:rPr>
      </w:pPr>
    </w:p>
    <w:p w:rsidR="007B457F" w:rsidRPr="001B4E6D" w:rsidRDefault="007B457F" w:rsidP="007B457F">
      <w:pPr>
        <w:rPr>
          <w:sz w:val="28"/>
          <w:szCs w:val="28"/>
        </w:rPr>
      </w:pPr>
      <w:r w:rsidRPr="001B4E6D">
        <w:rPr>
          <w:b/>
          <w:sz w:val="28"/>
          <w:szCs w:val="28"/>
        </w:rPr>
        <w:t>дисциплины</w:t>
      </w:r>
      <w:r w:rsidRPr="001B4E6D">
        <w:rPr>
          <w:sz w:val="28"/>
          <w:szCs w:val="28"/>
        </w:rPr>
        <w:t xml:space="preserve"> «</w:t>
      </w:r>
      <w:r w:rsidR="001B4E6D" w:rsidRPr="001B4E6D">
        <w:rPr>
          <w:sz w:val="28"/>
          <w:szCs w:val="28"/>
        </w:rPr>
        <w:t>Правовое обеспечение профессиональной деятельности</w:t>
      </w:r>
      <w:r w:rsidRPr="001B4E6D">
        <w:rPr>
          <w:sz w:val="28"/>
          <w:szCs w:val="28"/>
        </w:rPr>
        <w:t xml:space="preserve">» </w:t>
      </w:r>
    </w:p>
    <w:p w:rsidR="007B457F" w:rsidRPr="001B4E6D" w:rsidRDefault="007B457F" w:rsidP="007B457F">
      <w:pPr>
        <w:tabs>
          <w:tab w:val="left" w:leader="underscore" w:pos="9072"/>
        </w:tabs>
        <w:rPr>
          <w:bCs/>
          <w:sz w:val="28"/>
          <w:szCs w:val="28"/>
        </w:rPr>
      </w:pPr>
      <w:r w:rsidRPr="001B4E6D">
        <w:rPr>
          <w:b/>
          <w:bCs/>
          <w:sz w:val="28"/>
          <w:szCs w:val="28"/>
        </w:rPr>
        <w:t>Уровень основной образовательной программы</w:t>
      </w:r>
      <w:r w:rsidRPr="001B4E6D">
        <w:rPr>
          <w:bCs/>
          <w:sz w:val="28"/>
          <w:szCs w:val="28"/>
        </w:rPr>
        <w:t xml:space="preserve">   СПО</w:t>
      </w:r>
    </w:p>
    <w:p w:rsidR="007B457F" w:rsidRPr="001B4E6D" w:rsidRDefault="007B457F" w:rsidP="007B457F">
      <w:pPr>
        <w:tabs>
          <w:tab w:val="left" w:leader="underscore" w:pos="9072"/>
        </w:tabs>
        <w:jc w:val="both"/>
        <w:rPr>
          <w:bCs/>
          <w:sz w:val="28"/>
          <w:szCs w:val="28"/>
        </w:rPr>
      </w:pPr>
      <w:r w:rsidRPr="001B4E6D">
        <w:rPr>
          <w:b/>
          <w:bCs/>
          <w:sz w:val="28"/>
          <w:szCs w:val="28"/>
        </w:rPr>
        <w:t>Специальность</w:t>
      </w:r>
      <w:r w:rsidR="00BF12BD">
        <w:rPr>
          <w:bCs/>
          <w:sz w:val="28"/>
          <w:szCs w:val="28"/>
        </w:rPr>
        <w:t xml:space="preserve"> </w:t>
      </w:r>
      <w:r w:rsidR="00417B65">
        <w:rPr>
          <w:sz w:val="28"/>
          <w:szCs w:val="28"/>
        </w:rPr>
        <w:t>35.02.05</w:t>
      </w:r>
      <w:r w:rsidR="001B4E6D" w:rsidRPr="001B4E6D">
        <w:rPr>
          <w:sz w:val="28"/>
          <w:szCs w:val="28"/>
        </w:rPr>
        <w:t xml:space="preserve"> </w:t>
      </w:r>
      <w:r w:rsidR="00417B65">
        <w:rPr>
          <w:sz w:val="28"/>
          <w:szCs w:val="28"/>
        </w:rPr>
        <w:t>Электрификация и автоматизация</w:t>
      </w:r>
      <w:r w:rsidR="00417B65" w:rsidRPr="003A6028">
        <w:rPr>
          <w:sz w:val="28"/>
          <w:szCs w:val="28"/>
        </w:rPr>
        <w:t xml:space="preserve"> сельского хозяйства</w:t>
      </w:r>
    </w:p>
    <w:p w:rsidR="00BD04FF" w:rsidRPr="001B4E6D" w:rsidRDefault="00BD04FF" w:rsidP="00BD04FF">
      <w:pPr>
        <w:tabs>
          <w:tab w:val="left" w:leader="underscore" w:pos="9072"/>
        </w:tabs>
        <w:jc w:val="both"/>
        <w:rPr>
          <w:bCs/>
          <w:sz w:val="28"/>
          <w:szCs w:val="28"/>
        </w:rPr>
      </w:pPr>
      <w:r w:rsidRPr="001B4E6D">
        <w:rPr>
          <w:b/>
          <w:bCs/>
          <w:sz w:val="28"/>
          <w:szCs w:val="28"/>
        </w:rPr>
        <w:t>Квалификация</w:t>
      </w:r>
      <w:r w:rsidRPr="001B4E6D">
        <w:rPr>
          <w:bCs/>
          <w:sz w:val="28"/>
          <w:szCs w:val="28"/>
        </w:rPr>
        <w:t xml:space="preserve"> - </w:t>
      </w:r>
      <w:r w:rsidR="001B4E6D" w:rsidRPr="001B4E6D">
        <w:rPr>
          <w:bCs/>
          <w:sz w:val="28"/>
          <w:szCs w:val="28"/>
        </w:rPr>
        <w:t>Техник-механик</w:t>
      </w:r>
    </w:p>
    <w:p w:rsidR="007B457F" w:rsidRPr="001B4E6D" w:rsidRDefault="007B457F" w:rsidP="007B457F">
      <w:pPr>
        <w:tabs>
          <w:tab w:val="left" w:leader="underscore" w:pos="9072"/>
        </w:tabs>
        <w:ind w:right="-6"/>
        <w:rPr>
          <w:b/>
          <w:sz w:val="28"/>
          <w:szCs w:val="28"/>
        </w:rPr>
      </w:pPr>
      <w:r w:rsidRPr="001B4E6D">
        <w:rPr>
          <w:b/>
          <w:sz w:val="28"/>
          <w:szCs w:val="28"/>
        </w:rPr>
        <w:t>форма обучения</w:t>
      </w:r>
      <w:r w:rsidRPr="001B4E6D">
        <w:rPr>
          <w:sz w:val="28"/>
          <w:szCs w:val="28"/>
        </w:rPr>
        <w:t xml:space="preserve"> заочная</w:t>
      </w:r>
    </w:p>
    <w:p w:rsidR="007B457F" w:rsidRPr="001B4E6D" w:rsidRDefault="007B457F" w:rsidP="007B457F">
      <w:pPr>
        <w:rPr>
          <w:sz w:val="28"/>
          <w:szCs w:val="28"/>
        </w:rPr>
      </w:pPr>
      <w:r w:rsidRPr="001B4E6D">
        <w:rPr>
          <w:b/>
          <w:sz w:val="28"/>
          <w:szCs w:val="28"/>
        </w:rPr>
        <w:t>курс</w:t>
      </w:r>
      <w:r w:rsidR="001B4E6D" w:rsidRPr="001B4E6D">
        <w:rPr>
          <w:sz w:val="28"/>
          <w:szCs w:val="28"/>
        </w:rPr>
        <w:t xml:space="preserve">    2</w:t>
      </w:r>
    </w:p>
    <w:p w:rsidR="007B457F" w:rsidRPr="00073887" w:rsidRDefault="007B457F" w:rsidP="007B457F">
      <w:pPr>
        <w:jc w:val="center"/>
        <w:rPr>
          <w:sz w:val="28"/>
          <w:szCs w:val="28"/>
        </w:rPr>
      </w:pPr>
    </w:p>
    <w:p w:rsidR="007B457F" w:rsidRPr="00073887" w:rsidRDefault="007B457F" w:rsidP="007B457F">
      <w:pPr>
        <w:spacing w:line="276" w:lineRule="auto"/>
        <w:jc w:val="both"/>
        <w:rPr>
          <w:b/>
          <w:sz w:val="28"/>
          <w:szCs w:val="28"/>
        </w:rPr>
      </w:pPr>
    </w:p>
    <w:p w:rsidR="00417B65" w:rsidRPr="000D1B80" w:rsidRDefault="00417B65" w:rsidP="00417B65">
      <w:pPr>
        <w:ind w:firstLine="567"/>
        <w:jc w:val="both"/>
      </w:pPr>
      <w:r w:rsidRPr="001D0C03">
        <w:rPr>
          <w:b/>
          <w:i/>
        </w:rPr>
        <w:t>Цель изучения курса</w:t>
      </w:r>
      <w:r w:rsidRPr="000D1B80">
        <w:t xml:space="preserve"> – овладение будущими выпускниками правовыми основами нормативно-правового регулирования профессиональных отношений, а также знаниями о  требованиях законодательства РФ к осуществлению профессиональной деятельности.</w:t>
      </w:r>
    </w:p>
    <w:p w:rsidR="00417B65" w:rsidRPr="000D1B80" w:rsidRDefault="00417B65" w:rsidP="00417B65">
      <w:pPr>
        <w:ind w:firstLine="567"/>
        <w:jc w:val="both"/>
      </w:pPr>
      <w:r w:rsidRPr="000D1B80">
        <w:t xml:space="preserve">Основными </w:t>
      </w:r>
      <w:r w:rsidRPr="001D0C03">
        <w:rPr>
          <w:b/>
          <w:i/>
        </w:rPr>
        <w:t>задачами</w:t>
      </w:r>
      <w:r w:rsidRPr="000D1B80">
        <w:t xml:space="preserve"> учебной  курса являются: </w:t>
      </w:r>
    </w:p>
    <w:p w:rsidR="00417B65" w:rsidRPr="000D1B80" w:rsidRDefault="00417B65" w:rsidP="00417B65">
      <w:pPr>
        <w:numPr>
          <w:ilvl w:val="0"/>
          <w:numId w:val="2"/>
        </w:numPr>
        <w:ind w:left="0" w:firstLine="360"/>
        <w:jc w:val="both"/>
      </w:pPr>
      <w:r w:rsidRPr="000D1B80">
        <w:t>Изучение правового регулирования экономических отношений, субъектов предпринимательской (хозяйственной) деятельности, договорных отношений в сфере хозяйственной деятельности;</w:t>
      </w:r>
    </w:p>
    <w:p w:rsidR="00417B65" w:rsidRPr="000D1B80" w:rsidRDefault="00417B65" w:rsidP="00417B65">
      <w:pPr>
        <w:numPr>
          <w:ilvl w:val="0"/>
          <w:numId w:val="2"/>
        </w:numPr>
        <w:ind w:left="0" w:firstLine="360"/>
        <w:jc w:val="both"/>
      </w:pPr>
      <w:r w:rsidRPr="000D1B80">
        <w:t>Рассмотрение правового регулирования трудовых отношений;</w:t>
      </w:r>
    </w:p>
    <w:p w:rsidR="00417B65" w:rsidRPr="000D1B80" w:rsidRDefault="00417B65" w:rsidP="00417B65">
      <w:pPr>
        <w:numPr>
          <w:ilvl w:val="0"/>
          <w:numId w:val="2"/>
        </w:numPr>
        <w:ind w:left="0" w:firstLine="360"/>
        <w:jc w:val="both"/>
      </w:pPr>
      <w:r w:rsidRPr="000D1B80">
        <w:t xml:space="preserve">Изучение административного права, в частности административного правонарушения и административной ответственности. </w:t>
      </w:r>
    </w:p>
    <w:p w:rsidR="007B457F" w:rsidRPr="00073887" w:rsidRDefault="007B457F" w:rsidP="007B457F">
      <w:pPr>
        <w:pStyle w:val="a3"/>
        <w:ind w:left="0"/>
        <w:jc w:val="both"/>
        <w:rPr>
          <w:sz w:val="28"/>
          <w:szCs w:val="28"/>
        </w:rPr>
      </w:pPr>
    </w:p>
    <w:p w:rsidR="007B457F" w:rsidRDefault="007B457F" w:rsidP="007B457F">
      <w:pPr>
        <w:ind w:firstLine="708"/>
        <w:rPr>
          <w:b/>
          <w:sz w:val="28"/>
          <w:szCs w:val="28"/>
        </w:rPr>
      </w:pPr>
      <w:r w:rsidRPr="00073887">
        <w:rPr>
          <w:b/>
          <w:sz w:val="28"/>
          <w:szCs w:val="28"/>
        </w:rPr>
        <w:t>Место дисциплины в структуре ООП</w:t>
      </w:r>
    </w:p>
    <w:p w:rsidR="00417B65" w:rsidRPr="000D1B80" w:rsidRDefault="00417B65" w:rsidP="00417B65">
      <w:pPr>
        <w:tabs>
          <w:tab w:val="left" w:leader="underscore" w:pos="9072"/>
        </w:tabs>
        <w:ind w:right="-6" w:firstLine="540"/>
        <w:jc w:val="both"/>
        <w:rPr>
          <w:bCs/>
        </w:rPr>
      </w:pPr>
      <w:r w:rsidRPr="000D1B80">
        <w:rPr>
          <w:bCs/>
          <w:iCs/>
        </w:rPr>
        <w:t>Д</w:t>
      </w:r>
      <w:r w:rsidRPr="000D1B80">
        <w:t>исциплина «</w:t>
      </w:r>
      <w:r>
        <w:t>Правовые основы</w:t>
      </w:r>
      <w:r w:rsidRPr="000D1B80">
        <w:t xml:space="preserve"> профессиональной деятельности»</w:t>
      </w:r>
      <w:r w:rsidRPr="000D1B80">
        <w:rPr>
          <w:b/>
        </w:rPr>
        <w:t xml:space="preserve"> </w:t>
      </w:r>
      <w:r w:rsidRPr="000D1B80">
        <w:rPr>
          <w:bCs/>
        </w:rPr>
        <w:t xml:space="preserve">относится к блоку </w:t>
      </w:r>
      <w:proofErr w:type="spellStart"/>
      <w:r w:rsidRPr="000D1B80">
        <w:rPr>
          <w:bCs/>
        </w:rPr>
        <w:t>общепрофессиональных</w:t>
      </w:r>
      <w:proofErr w:type="spellEnd"/>
      <w:r w:rsidRPr="000D1B80">
        <w:rPr>
          <w:bCs/>
        </w:rPr>
        <w:t xml:space="preserve"> дисциплин в структуре программы специальности среднего профессионального образования 35.02.</w:t>
      </w:r>
      <w:r>
        <w:rPr>
          <w:bCs/>
        </w:rPr>
        <w:t>05 Электрификация и автоматизация сельского хозяйства.</w:t>
      </w:r>
    </w:p>
    <w:p w:rsidR="007B457F" w:rsidRPr="00073887" w:rsidRDefault="007B457F" w:rsidP="003B0EA9">
      <w:pPr>
        <w:spacing w:after="200" w:line="276" w:lineRule="auto"/>
        <w:jc w:val="both"/>
        <w:rPr>
          <w:b/>
          <w:sz w:val="28"/>
          <w:szCs w:val="28"/>
        </w:rPr>
      </w:pPr>
      <w:r w:rsidRPr="00073887">
        <w:rPr>
          <w:b/>
          <w:sz w:val="28"/>
          <w:szCs w:val="28"/>
        </w:rPr>
        <w:t xml:space="preserve">Общая трудоемкость зачетная единица/час (академический) </w:t>
      </w:r>
      <w:r w:rsidR="001B4E6D">
        <w:rPr>
          <w:b/>
          <w:sz w:val="28"/>
          <w:szCs w:val="28"/>
        </w:rPr>
        <w:t>50</w:t>
      </w:r>
    </w:p>
    <w:p w:rsidR="007B457F" w:rsidRDefault="007B457F" w:rsidP="007B457F">
      <w:pPr>
        <w:spacing w:after="200" w:line="276" w:lineRule="auto"/>
        <w:rPr>
          <w:b/>
          <w:sz w:val="28"/>
          <w:szCs w:val="28"/>
        </w:rPr>
      </w:pPr>
      <w:r w:rsidRPr="00073887">
        <w:rPr>
          <w:b/>
          <w:sz w:val="28"/>
          <w:szCs w:val="28"/>
        </w:rPr>
        <w:t>Перечень формулируемых компетенций в результате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7"/>
        <w:gridCol w:w="8447"/>
      </w:tblGrid>
      <w:tr w:rsidR="00417B65" w:rsidRPr="00417B65" w:rsidTr="00417B6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5" w:rsidRPr="00417B65" w:rsidRDefault="00417B65" w:rsidP="004162DA">
            <w:pPr>
              <w:pStyle w:val="Style29"/>
              <w:widowControl/>
              <w:jc w:val="center"/>
              <w:rPr>
                <w:color w:val="000000"/>
              </w:rPr>
            </w:pPr>
            <w:r w:rsidRPr="00417B65">
              <w:rPr>
                <w:color w:val="000000"/>
              </w:rPr>
              <w:t>ОК-1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color w:val="000000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ОК-2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ОК-3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ОК-4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ОК-5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ОК-6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ОК-7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ОК-8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lastRenderedPageBreak/>
              <w:t>ОК-9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ПК-1.1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ПК-1.2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ПК-1.3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ПК-2.1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 -2.2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ПК-2.3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ПК-3.1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ПК-3.2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ПК-3.3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ПК-3.4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ПК-4.1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ПК-4.2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ПК-4.3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ПК-4.4.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ПК-4.5.</w:t>
            </w:r>
          </w:p>
          <w:p w:rsidR="00417B65" w:rsidRPr="00417B65" w:rsidRDefault="00417B65" w:rsidP="004162DA">
            <w:pPr>
              <w:pStyle w:val="Style29"/>
              <w:widowControl/>
              <w:jc w:val="center"/>
              <w:rPr>
                <w:rStyle w:val="a7"/>
                <w:color w:val="000000"/>
                <w:sz w:val="24"/>
                <w:szCs w:val="24"/>
              </w:rPr>
            </w:pPr>
          </w:p>
          <w:p w:rsidR="00417B65" w:rsidRPr="00417B65" w:rsidRDefault="00417B65" w:rsidP="004162DA">
            <w:pPr>
              <w:pStyle w:val="Style29"/>
              <w:widowControl/>
              <w:rPr>
                <w:color w:val="000000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lastRenderedPageBreak/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результат выполнения заданий;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rStyle w:val="a7"/>
                <w:color w:val="000000"/>
                <w:sz w:val="24"/>
                <w:szCs w:val="24"/>
              </w:rPr>
            </w:pPr>
            <w:r w:rsidRPr="00417B65">
              <w:rPr>
                <w:rStyle w:val="a7"/>
                <w:color w:val="000000"/>
                <w:sz w:val="24"/>
                <w:szCs w:val="24"/>
              </w:rPr>
              <w:lastRenderedPageBreak/>
              <w:t>Ориентироваться в условиях частой смены технологий в профессиональной деятельности;</w:t>
            </w:r>
          </w:p>
          <w:p w:rsidR="00417B65" w:rsidRPr="00417B65" w:rsidRDefault="00417B65" w:rsidP="004162DA">
            <w:pPr>
              <w:pStyle w:val="a5"/>
              <w:tabs>
                <w:tab w:val="left" w:pos="1260"/>
              </w:tabs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Выполнять монтаж электрооборудования и автоматических систем управления.</w:t>
            </w:r>
          </w:p>
          <w:p w:rsidR="00417B65" w:rsidRPr="00417B65" w:rsidRDefault="00417B65" w:rsidP="004162DA">
            <w:pPr>
              <w:pStyle w:val="a5"/>
              <w:tabs>
                <w:tab w:val="left" w:pos="1260"/>
              </w:tabs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Выполнять монтаж и эксплуатацию осветительных и электронагревательных установок.</w:t>
            </w:r>
          </w:p>
          <w:p w:rsidR="00417B65" w:rsidRPr="00417B65" w:rsidRDefault="00417B65" w:rsidP="004162DA">
            <w:pPr>
              <w:pStyle w:val="a5"/>
              <w:tabs>
                <w:tab w:val="left" w:pos="1260"/>
              </w:tabs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  <w:p w:rsidR="00417B65" w:rsidRPr="00417B65" w:rsidRDefault="00417B65" w:rsidP="004162DA">
            <w:pPr>
              <w:pStyle w:val="a5"/>
              <w:tabs>
                <w:tab w:val="left" w:pos="1260"/>
              </w:tabs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Выполнять мероприятия по бесперебойному электроснабжению</w:t>
            </w:r>
          </w:p>
          <w:p w:rsidR="00417B65" w:rsidRPr="00417B65" w:rsidRDefault="00417B65" w:rsidP="004162DA">
            <w:pPr>
              <w:pStyle w:val="a5"/>
              <w:tabs>
                <w:tab w:val="left" w:pos="1260"/>
              </w:tabs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сельскохозяйственных предприятий.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Выполнять монтаж воздушных линий электропередач и трансформаторных подстанций.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 xml:space="preserve">Обеспечивать </w:t>
            </w:r>
            <w:proofErr w:type="spellStart"/>
            <w:r w:rsidRPr="00417B65">
              <w:rPr>
                <w:color w:val="000000"/>
              </w:rPr>
              <w:t>электробезопасность</w:t>
            </w:r>
            <w:proofErr w:type="spellEnd"/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Осуществлять техническое обслуживание электрооборудования и автоматизированных систем сельскохозяйственной техники.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 xml:space="preserve">Осуществлять надзор и </w:t>
            </w:r>
            <w:proofErr w:type="gramStart"/>
            <w:r w:rsidRPr="00417B65">
              <w:rPr>
                <w:color w:val="000000"/>
              </w:rPr>
              <w:t>контроль за</w:t>
            </w:r>
            <w:proofErr w:type="gramEnd"/>
            <w:r w:rsidRPr="00417B65">
              <w:rPr>
                <w:color w:val="000000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Участвовать в проведении испытаний электрооборудования сельхозпроизводства.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Планировать выполнение работ исполнителями.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Организовывать работу трудового коллектива.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Контролировать ход и оценивать результаты выполнения работ исполнителями.</w:t>
            </w:r>
          </w:p>
          <w:p w:rsidR="00417B65" w:rsidRPr="00417B65" w:rsidRDefault="00417B65" w:rsidP="004162DA">
            <w:pPr>
              <w:pStyle w:val="a5"/>
              <w:spacing w:after="0"/>
              <w:rPr>
                <w:color w:val="000000"/>
              </w:rPr>
            </w:pPr>
            <w:r w:rsidRPr="00417B65">
              <w:rPr>
                <w:color w:val="000000"/>
              </w:rPr>
              <w:t>Вести утвержденную учетно-отчетную документацию.</w:t>
            </w:r>
          </w:p>
        </w:tc>
      </w:tr>
    </w:tbl>
    <w:p w:rsidR="00065443" w:rsidRDefault="00065443" w:rsidP="007B457F">
      <w:pPr>
        <w:spacing w:after="200" w:line="276" w:lineRule="auto"/>
        <w:rPr>
          <w:b/>
          <w:sz w:val="28"/>
          <w:szCs w:val="28"/>
        </w:rPr>
      </w:pPr>
    </w:p>
    <w:p w:rsidR="007B457F" w:rsidRPr="00073887" w:rsidRDefault="007B457F" w:rsidP="007B457F">
      <w:pPr>
        <w:spacing w:after="200" w:line="276" w:lineRule="auto"/>
        <w:rPr>
          <w:color w:val="000000"/>
          <w:sz w:val="28"/>
          <w:szCs w:val="28"/>
        </w:rPr>
      </w:pPr>
      <w:r w:rsidRPr="00073887">
        <w:rPr>
          <w:b/>
          <w:sz w:val="28"/>
          <w:szCs w:val="28"/>
        </w:rPr>
        <w:t>Краткое содержание дисциплины.</w:t>
      </w:r>
    </w:p>
    <w:p w:rsidR="00C53C48" w:rsidRPr="00FC7CCD" w:rsidRDefault="00C53C48" w:rsidP="00C53C48">
      <w:pPr>
        <w:rPr>
          <w:sz w:val="28"/>
          <w:szCs w:val="28"/>
        </w:rPr>
      </w:pPr>
      <w:r w:rsidRPr="00FC7CCD">
        <w:rPr>
          <w:sz w:val="28"/>
          <w:szCs w:val="28"/>
        </w:rPr>
        <w:t>Правовое регулирование экономических отношений</w:t>
      </w:r>
      <w:r>
        <w:rPr>
          <w:sz w:val="28"/>
          <w:szCs w:val="28"/>
        </w:rPr>
        <w:t>.</w:t>
      </w:r>
      <w:r w:rsidRPr="00FC7CCD">
        <w:rPr>
          <w:sz w:val="28"/>
          <w:szCs w:val="28"/>
        </w:rPr>
        <w:t xml:space="preserve"> Правовое положение субъектов предпринимательской (хозяйственной) деятельности</w:t>
      </w:r>
      <w:r>
        <w:rPr>
          <w:sz w:val="28"/>
          <w:szCs w:val="28"/>
        </w:rPr>
        <w:t xml:space="preserve">. </w:t>
      </w:r>
      <w:r w:rsidRPr="00FC7CCD">
        <w:rPr>
          <w:sz w:val="28"/>
          <w:szCs w:val="28"/>
        </w:rPr>
        <w:t>Правовое регулирование договорных отношений в сфере хозяйственной деятельности</w:t>
      </w:r>
    </w:p>
    <w:p w:rsidR="00C53C48" w:rsidRPr="00FC7CCD" w:rsidRDefault="00C53C48" w:rsidP="00C53C48">
      <w:pPr>
        <w:rPr>
          <w:sz w:val="28"/>
          <w:szCs w:val="28"/>
        </w:rPr>
      </w:pPr>
      <w:r w:rsidRPr="00FC7CCD">
        <w:rPr>
          <w:sz w:val="28"/>
          <w:szCs w:val="28"/>
        </w:rPr>
        <w:t>Трудовой договор: содержание, виды, порядок заключения и расторжения.</w:t>
      </w:r>
    </w:p>
    <w:p w:rsidR="00C53C48" w:rsidRPr="00FC7CCD" w:rsidRDefault="00C53C48" w:rsidP="00C53C48">
      <w:pPr>
        <w:jc w:val="both"/>
        <w:rPr>
          <w:sz w:val="28"/>
          <w:szCs w:val="28"/>
        </w:rPr>
      </w:pPr>
      <w:r w:rsidRPr="00FC7CCD">
        <w:rPr>
          <w:sz w:val="28"/>
          <w:szCs w:val="28"/>
        </w:rPr>
        <w:t>Ответственность сторон трудового договора</w:t>
      </w:r>
      <w:r>
        <w:rPr>
          <w:sz w:val="28"/>
          <w:szCs w:val="28"/>
        </w:rPr>
        <w:t>.</w:t>
      </w:r>
      <w:r w:rsidRPr="00FC7CCD">
        <w:rPr>
          <w:sz w:val="28"/>
          <w:szCs w:val="28"/>
        </w:rPr>
        <w:t xml:space="preserve"> Трудовые споры: понятие и виды</w:t>
      </w:r>
      <w:r>
        <w:rPr>
          <w:sz w:val="28"/>
          <w:szCs w:val="28"/>
        </w:rPr>
        <w:t xml:space="preserve">. </w:t>
      </w:r>
      <w:r w:rsidRPr="00FC7CCD">
        <w:rPr>
          <w:sz w:val="28"/>
          <w:szCs w:val="28"/>
        </w:rPr>
        <w:t>Административные правонарушения</w:t>
      </w:r>
      <w:r>
        <w:rPr>
          <w:sz w:val="28"/>
          <w:szCs w:val="28"/>
        </w:rPr>
        <w:t>.</w:t>
      </w:r>
      <w:r w:rsidRPr="00FC7CCD">
        <w:rPr>
          <w:sz w:val="28"/>
          <w:szCs w:val="28"/>
        </w:rPr>
        <w:t xml:space="preserve"> Административная ответственность</w:t>
      </w:r>
      <w:r>
        <w:rPr>
          <w:sz w:val="28"/>
          <w:szCs w:val="28"/>
        </w:rPr>
        <w:t xml:space="preserve"> </w:t>
      </w:r>
    </w:p>
    <w:p w:rsidR="00065443" w:rsidRDefault="00065443" w:rsidP="007B457F">
      <w:pPr>
        <w:rPr>
          <w:b/>
          <w:sz w:val="28"/>
          <w:szCs w:val="28"/>
        </w:rPr>
      </w:pPr>
    </w:p>
    <w:p w:rsidR="00F745E8" w:rsidRPr="00073887" w:rsidRDefault="007B457F">
      <w:pPr>
        <w:rPr>
          <w:sz w:val="28"/>
          <w:szCs w:val="28"/>
        </w:rPr>
      </w:pPr>
      <w:r w:rsidRPr="00073887">
        <w:rPr>
          <w:b/>
          <w:sz w:val="28"/>
          <w:szCs w:val="28"/>
        </w:rPr>
        <w:t xml:space="preserve">Вид промежуточной аттестации (экзамен, зачет)  - </w:t>
      </w:r>
      <w:bookmarkEnd w:id="0"/>
      <w:r w:rsidR="00417B65" w:rsidRPr="00C53C48">
        <w:rPr>
          <w:sz w:val="28"/>
          <w:szCs w:val="28"/>
        </w:rPr>
        <w:t>зачет</w:t>
      </w:r>
    </w:p>
    <w:p w:rsidR="00C53C48" w:rsidRPr="00073887" w:rsidRDefault="00C53C48">
      <w:pPr>
        <w:rPr>
          <w:sz w:val="28"/>
          <w:szCs w:val="28"/>
        </w:rPr>
      </w:pPr>
    </w:p>
    <w:sectPr w:rsidR="00C53C48" w:rsidRPr="00073887" w:rsidSect="00A00D78"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961"/>
    <w:multiLevelType w:val="hybridMultilevel"/>
    <w:tmpl w:val="AA96D0E2"/>
    <w:lvl w:ilvl="0" w:tplc="0C24345E">
      <w:start w:val="1"/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72969"/>
    <w:multiLevelType w:val="hybridMultilevel"/>
    <w:tmpl w:val="97C87936"/>
    <w:lvl w:ilvl="0" w:tplc="8BF846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962F7C"/>
    <w:multiLevelType w:val="hybridMultilevel"/>
    <w:tmpl w:val="AF78163C"/>
    <w:lvl w:ilvl="0" w:tplc="F1028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7E37"/>
    <w:multiLevelType w:val="hybridMultilevel"/>
    <w:tmpl w:val="407AF080"/>
    <w:lvl w:ilvl="0" w:tplc="0C24345E">
      <w:start w:val="1"/>
      <w:numFmt w:val="bullet"/>
      <w:lvlText w:val="–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63C"/>
    <w:rsid w:val="00065443"/>
    <w:rsid w:val="00073887"/>
    <w:rsid w:val="000E04A9"/>
    <w:rsid w:val="001B4E6D"/>
    <w:rsid w:val="002939D9"/>
    <w:rsid w:val="003B0EA9"/>
    <w:rsid w:val="00417B65"/>
    <w:rsid w:val="004C34CC"/>
    <w:rsid w:val="0057263C"/>
    <w:rsid w:val="007B457F"/>
    <w:rsid w:val="008F6C23"/>
    <w:rsid w:val="00A36150"/>
    <w:rsid w:val="00BD04FF"/>
    <w:rsid w:val="00BF12BD"/>
    <w:rsid w:val="00C53C48"/>
    <w:rsid w:val="00E02BC5"/>
    <w:rsid w:val="00F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150"/>
    <w:pPr>
      <w:keepNext/>
      <w:tabs>
        <w:tab w:val="left" w:pos="70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7F"/>
    <w:pPr>
      <w:ind w:left="720"/>
      <w:contextualSpacing/>
    </w:pPr>
  </w:style>
  <w:style w:type="character" w:customStyle="1" w:styleId="c11c3">
    <w:name w:val="c11 c3"/>
    <w:basedOn w:val="a0"/>
    <w:uiPriority w:val="99"/>
    <w:rsid w:val="007B457F"/>
    <w:rPr>
      <w:rFonts w:cs="Times New Roman"/>
    </w:rPr>
  </w:style>
  <w:style w:type="paragraph" w:customStyle="1" w:styleId="Style29">
    <w:name w:val="Style29"/>
    <w:basedOn w:val="a"/>
    <w:uiPriority w:val="99"/>
    <w:rsid w:val="007B457F"/>
    <w:pPr>
      <w:widowControl w:val="0"/>
      <w:autoSpaceDE w:val="0"/>
      <w:autoSpaceDN w:val="0"/>
      <w:adjustRightInd w:val="0"/>
    </w:pPr>
  </w:style>
  <w:style w:type="character" w:customStyle="1" w:styleId="FontStyle147">
    <w:name w:val="Font Style147"/>
    <w:uiPriority w:val="99"/>
    <w:rsid w:val="007B457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rsid w:val="00A361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Для таблиц"/>
    <w:basedOn w:val="a"/>
    <w:rsid w:val="00A36150"/>
  </w:style>
  <w:style w:type="paragraph" w:styleId="a5">
    <w:name w:val="Body Text"/>
    <w:basedOn w:val="a"/>
    <w:link w:val="a6"/>
    <w:rsid w:val="001B4E6D"/>
    <w:pPr>
      <w:spacing w:after="120"/>
    </w:pPr>
  </w:style>
  <w:style w:type="character" w:customStyle="1" w:styleId="a6">
    <w:name w:val="Основной текст Знак"/>
    <w:basedOn w:val="a0"/>
    <w:link w:val="a5"/>
    <w:rsid w:val="001B4E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rsid w:val="001B4E6D"/>
    <w:rPr>
      <w:rFonts w:ascii="Times New Roman" w:hAnsi="Times New Roman" w:cs="Times New Roman" w:hint="default"/>
      <w:sz w:val="18"/>
      <w:szCs w:val="18"/>
    </w:rPr>
  </w:style>
  <w:style w:type="character" w:customStyle="1" w:styleId="a7">
    <w:name w:val="Основной текст_"/>
    <w:basedOn w:val="a0"/>
    <w:rsid w:val="001B4E6D"/>
    <w:rPr>
      <w:rFonts w:ascii="Times New Roman" w:hAnsi="Times New Roman" w:cs="Times New Roman"/>
      <w:sz w:val="27"/>
      <w:szCs w:val="27"/>
      <w:u w:val="none"/>
    </w:rPr>
  </w:style>
  <w:style w:type="character" w:customStyle="1" w:styleId="12pt">
    <w:name w:val="Основной текст + 12 pt"/>
    <w:basedOn w:val="a7"/>
    <w:rsid w:val="001B4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150"/>
    <w:pPr>
      <w:keepNext/>
      <w:tabs>
        <w:tab w:val="left" w:pos="70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7F"/>
    <w:pPr>
      <w:ind w:left="720"/>
      <w:contextualSpacing/>
    </w:pPr>
  </w:style>
  <w:style w:type="character" w:customStyle="1" w:styleId="c11c3">
    <w:name w:val="c11 c3"/>
    <w:basedOn w:val="a0"/>
    <w:uiPriority w:val="99"/>
    <w:rsid w:val="007B457F"/>
    <w:rPr>
      <w:rFonts w:cs="Times New Roman"/>
    </w:rPr>
  </w:style>
  <w:style w:type="paragraph" w:customStyle="1" w:styleId="Style29">
    <w:name w:val="Style29"/>
    <w:basedOn w:val="a"/>
    <w:uiPriority w:val="99"/>
    <w:rsid w:val="007B457F"/>
    <w:pPr>
      <w:widowControl w:val="0"/>
      <w:autoSpaceDE w:val="0"/>
      <w:autoSpaceDN w:val="0"/>
      <w:adjustRightInd w:val="0"/>
    </w:pPr>
  </w:style>
  <w:style w:type="character" w:customStyle="1" w:styleId="FontStyle147">
    <w:name w:val="Font Style147"/>
    <w:uiPriority w:val="99"/>
    <w:rsid w:val="007B457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rsid w:val="00A361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Для таблиц"/>
    <w:basedOn w:val="a"/>
    <w:rsid w:val="00A3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Нина Ивановна</cp:lastModifiedBy>
  <cp:revision>9</cp:revision>
  <cp:lastPrinted>2019-10-31T16:03:00Z</cp:lastPrinted>
  <dcterms:created xsi:type="dcterms:W3CDTF">2019-10-25T08:01:00Z</dcterms:created>
  <dcterms:modified xsi:type="dcterms:W3CDTF">2019-11-01T12:50:00Z</dcterms:modified>
</cp:coreProperties>
</file>